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926" w:rsidRPr="004C7926" w:rsidRDefault="004C7926">
      <w:pPr>
        <w:rPr>
          <w:b/>
          <w:sz w:val="28"/>
          <w:szCs w:val="28"/>
        </w:rPr>
      </w:pPr>
      <w:r w:rsidRPr="004C7926">
        <w:rPr>
          <w:b/>
          <w:sz w:val="28"/>
          <w:szCs w:val="28"/>
        </w:rPr>
        <w:tab/>
      </w:r>
      <w:proofErr w:type="spellStart"/>
      <w:r w:rsidRPr="004C7926">
        <w:rPr>
          <w:b/>
          <w:sz w:val="28"/>
          <w:szCs w:val="28"/>
        </w:rPr>
        <w:t>Ногавка</w:t>
      </w:r>
      <w:proofErr w:type="spellEnd"/>
    </w:p>
    <w:p w:rsidR="004C7926" w:rsidRPr="004C7926" w:rsidRDefault="004C7926">
      <w:r w:rsidRPr="004C7926">
        <w:t>Толщина выделанной кожи не менее 2мм. Перед началом изготовления, смазать животным</w:t>
      </w:r>
      <w:r>
        <w:t xml:space="preserve"> жиром или вазелином</w:t>
      </w:r>
    </w:p>
    <w:p w:rsidR="004C7926" w:rsidRPr="004C7926" w:rsidRDefault="004C7926"/>
    <w:p w:rsidR="00111FE8" w:rsidRPr="004C7926" w:rsidRDefault="004C7926">
      <w:r>
        <w:rPr>
          <w:noProof/>
          <w:lang w:eastAsia="ru-RU"/>
        </w:rPr>
        <w:pict>
          <v:group id="_x0000_s1083" style="position:absolute;margin-left:-64.05pt;margin-top:-10.95pt;width:534.9pt;height:164pt;z-index:-251611136" coordorigin="420,915" coordsize="10698,328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1" type="#_x0000_t202" style="position:absolute;left:9360;top:3495;width:271;height:445;mso-width-relative:margin;mso-height-relative:margin" stroked="f">
              <v:textbox style="mso-next-textbox:#_x0000_s1081">
                <w:txbxContent>
                  <w:p w:rsidR="00974F10" w:rsidRDefault="00974F10" w:rsidP="00974F10">
                    <w:pPr>
                      <w:jc w:val="center"/>
                    </w:pPr>
                    <w:r>
                      <w:rPr>
                        <w:lang w:val="en-US"/>
                      </w:rPr>
                      <w:t>7</w:t>
                    </w:r>
                  </w:p>
                </w:txbxContent>
              </v:textbox>
            </v:shape>
            <v:shape id="_x0000_s1079" type="#_x0000_t202" style="position:absolute;left:8699;top:3493;width:271;height:445;mso-width-relative:margin;mso-height-relative:margin" stroked="f">
              <v:textbox style="mso-next-textbox:#_x0000_s1079">
                <w:txbxContent>
                  <w:p w:rsidR="00974F10" w:rsidRDefault="00974F10" w:rsidP="00974F10">
                    <w:pPr>
                      <w:jc w:val="center"/>
                    </w:pPr>
                    <w:r>
                      <w:rPr>
                        <w:lang w:val="en-US"/>
                      </w:rPr>
                      <w:t>5</w:t>
                    </w:r>
                  </w:p>
                </w:txbxContent>
              </v:textbox>
            </v:shape>
            <v:shape id="_x0000_s1062" type="#_x0000_t202" style="position:absolute;left:10578;top:1855;width:516;height:271;mso-width-relative:margin;mso-height-relative:margin" stroked="f">
              <v:textbox style="layout-flow:vertical;mso-next-textbox:#_x0000_s1062">
                <w:txbxContent>
                  <w:p w:rsidR="00974F10" w:rsidRDefault="00974F10">
                    <w:r>
                      <w:rPr>
                        <w:lang w:val="en-US"/>
                      </w:rPr>
                      <w:t>5</w:t>
                    </w:r>
                  </w:p>
                </w:txbxContent>
              </v:textbox>
            </v:shape>
            <v:shape id="_x0000_s1050" type="#_x0000_t202" style="position:absolute;left:5430;top:915;width:600;height:383;mso-width-relative:margin;mso-height-relative:margin" stroked="f">
              <v:textbox style="mso-next-textbox:#_x0000_s1050">
                <w:txbxContent>
                  <w:p w:rsidR="0025414E" w:rsidRDefault="0025414E">
                    <w:r>
                      <w:rPr>
                        <w:lang w:val="en-US"/>
                      </w:rPr>
                      <w:t>85</w:t>
                    </w:r>
                  </w:p>
                </w:txbxContent>
              </v:textbox>
            </v:shape>
            <v:shape id="_x0000_s1051" type="#_x0000_t202" style="position:absolute;left:840;top:2362;width:601;height:458;mso-width-relative:margin;mso-height-relative:margin" stroked="f">
              <v:textbox style="layout-flow:vertical;mso-layout-flow-alt:bottom-to-top;mso-next-textbox:#_x0000_s1051">
                <w:txbxContent>
                  <w:p w:rsidR="0025414E" w:rsidRDefault="0025414E">
                    <w:r>
                      <w:rPr>
                        <w:lang w:val="en-US"/>
                      </w:rPr>
                      <w:t>18</w:t>
                    </w:r>
                  </w:p>
                </w:txbxContent>
              </v:textbox>
            </v:shape>
            <v:roundrect id="_x0000_s1026" style="position:absolute;left:1560;top:1815;width:8880;height:1500" arcsize="10923f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1560;top:990;width:0;height:1590;flip:y" o:connectortype="straight"/>
            <v:shape id="_x0000_s1028" type="#_x0000_t32" style="position:absolute;left:10440;top:915;width:0;height:1665;flip:y" o:connectortype="straight"/>
            <v:shape id="_x0000_s1029" type="#_x0000_t32" style="position:absolute;left:1560;top:1332;width:8880;height:0" o:connectortype="straight">
              <v:stroke startarrow="block" endarrow="block"/>
            </v:shape>
            <v:shape id="_x0000_s1030" type="#_x0000_t32" style="position:absolute;left:420;top:3315;width:1545;height:0;flip:x" o:connectortype="straight"/>
            <v:shape id="_x0000_s1031" type="#_x0000_t32" style="position:absolute;left:495;top:1815;width:1545;height:0;flip:x" o:connectortype="straight"/>
            <v:shape id="_x0000_s1033" type="#_x0000_t32" style="position:absolute;left:1275;top:1815;width:1;height:1500;flip:x" o:connectortype="straight">
              <v:stroke startarrow="block" endarrow="block"/>
            </v:shape>
            <v:oval id="_x0000_s1035" style="position:absolute;left:1815;top:2055;width:225;height:225"/>
            <v:oval id="_x0000_s1036" style="position:absolute;left:1815;top:2745;width:225;height:225"/>
            <v:oval id="_x0000_s1037" style="position:absolute;left:2505;top:2745;width:225;height:225"/>
            <v:oval id="_x0000_s1038" style="position:absolute;left:2505;top:2055;width:225;height:225"/>
            <v:oval id="_x0000_s1041" style="position:absolute;left:9060;top:2055;width:225;height:225"/>
            <v:oval id="_x0000_s1042" style="position:absolute;left:9060;top:2745;width:225;height:225"/>
            <v:oval id="_x0000_s1043" style="position:absolute;left:9750;top:2745;width:225;height:225"/>
            <v:oval id="_x0000_s1044" style="position:absolute;left:9750;top:2055;width:225;height:225"/>
            <v:oval id="_x0000_s1046" style="position:absolute;left:7018;top:2055;width:225;height:225"/>
            <v:oval id="_x0000_s1047" style="position:absolute;left:7018;top:2745;width:225;height:225"/>
            <v:oval id="_x0000_s1048" style="position:absolute;left:7708;top:2745;width:225;height:225"/>
            <v:oval id="_x0000_s1049" style="position:absolute;left:7708;top:2055;width:225;height:225"/>
            <v:shape id="_x0000_s1052" type="#_x0000_t32" style="position:absolute;left:9855;top:2160;width:1170;height:0" o:connectortype="straight"/>
            <v:shape id="_x0000_s1053" type="#_x0000_t32" style="position:absolute;left:9855;top:1815;width:1170;height:0" o:connectortype="straight"/>
            <v:shape id="_x0000_s1054" type="#_x0000_t32" style="position:absolute;left:9855;top:2863;width:1170;height:0" o:connectortype="straight"/>
            <v:shape id="_x0000_s1055" type="#_x0000_t32" style="position:absolute;left:9750;top:3315;width:1275;height:0" o:connectortype="straight"/>
            <v:shape id="_x0000_s1056" type="#_x0000_t32" style="position:absolute;left:10696;top:1815;width:0;height:345" o:connectortype="straight" strokeweight=".25pt">
              <v:stroke startarrow="block" startarrowwidth="narrow" startarrowlength="short" endarrow="block" endarrowwidth="narrow" endarrowlength="short"/>
            </v:shape>
            <v:shape id="_x0000_s1061" type="#_x0000_t202" style="position:absolute;left:9987;top:3495;width:271;height:445;mso-width-relative:margin;mso-height-relative:margin" stroked="f">
              <v:textbox style="mso-next-textbox:#_x0000_s1061">
                <w:txbxContent>
                  <w:p w:rsidR="00974F10" w:rsidRDefault="00974F10" w:rsidP="00974F10">
                    <w:pPr>
                      <w:jc w:val="center"/>
                    </w:pPr>
                    <w:r>
                      <w:rPr>
                        <w:lang w:val="en-US"/>
                      </w:rPr>
                      <w:t>5</w:t>
                    </w:r>
                  </w:p>
                </w:txbxContent>
              </v:textbox>
            </v:shape>
            <v:shape id="_x0000_s1063" type="#_x0000_t202" style="position:absolute;left:10578;top:2970;width:516;height:271;mso-width-relative:margin;mso-height-relative:margin" stroked="f">
              <v:textbox style="layout-flow:vertical;mso-next-textbox:#_x0000_s1063">
                <w:txbxContent>
                  <w:p w:rsidR="00974F10" w:rsidRDefault="00974F10">
                    <w:r>
                      <w:rPr>
                        <w:lang w:val="en-US"/>
                      </w:rPr>
                      <w:t>5</w:t>
                    </w:r>
                  </w:p>
                </w:txbxContent>
              </v:textbox>
            </v:shape>
            <v:shape id="_x0000_s1064" type="#_x0000_t202" style="position:absolute;left:10602;top:2381;width:516;height:271;mso-width-relative:margin;mso-height-relative:margin" stroked="f">
              <v:textbox style="layout-flow:vertical;mso-next-textbox:#_x0000_s1064">
                <w:txbxContent>
                  <w:p w:rsidR="00974F10" w:rsidRDefault="00974F10">
                    <w:r>
                      <w:rPr>
                        <w:lang w:val="en-US"/>
                      </w:rPr>
                      <w:t>8</w:t>
                    </w:r>
                  </w:p>
                </w:txbxContent>
              </v:textbox>
            </v:shape>
            <v:shape id="_x0000_s1065" type="#_x0000_t32" style="position:absolute;left:10696;top:2160;width:1;height:703" o:connectortype="straight" strokeweight=".25pt">
              <v:stroke startarrow="block" startarrowwidth="narrow" startarrowlength="short" endarrow="block" endarrowwidth="narrow" endarrowlength="short"/>
            </v:shape>
            <v:shape id="_x0000_s1066" type="#_x0000_t32" style="position:absolute;left:10696;top:2863;width:1;height:452" o:connectortype="straight" strokeweight=".25pt">
              <v:stroke startarrow="block" startarrowwidth="narrow" startarrowlength="short" endarrow="block" endarrowwidth="narrow" endarrowlength="short"/>
            </v:shape>
            <v:shape id="_x0000_s1067" type="#_x0000_t32" style="position:absolute;left:10440;top:3063;width:0;height:1132" o:connectortype="straight"/>
            <v:shape id="_x0000_s1068" type="#_x0000_t32" style="position:absolute;left:9855;top:2863;width:0;height:1332" o:connectortype="straight"/>
            <v:shape id="_x0000_s1069" type="#_x0000_t32" style="position:absolute;left:9173;top:2863;width:0;height:1332" o:connectortype="straight"/>
            <v:shape id="_x0000_s1070" type="#_x0000_t32" style="position:absolute;left:8432;top:1815;width:0;height:1500" o:connectortype="straight" strokeweight=".25pt">
              <v:stroke dashstyle="dash"/>
            </v:shape>
            <v:shape id="_x0000_s1072" type="#_x0000_t32" style="position:absolute;left:9855;top:3838;width:585;height:0;flip:x" o:connectortype="straight" strokeweight=".25pt">
              <v:stroke startarrow="block" startarrowwidth="narrow" startarrowlength="short" endarrow="block" endarrowwidth="narrow" endarrowlength="short"/>
            </v:shape>
            <v:shape id="_x0000_s1075" type="#_x0000_t32" style="position:absolute;left:9503;top:3485;width:1;height:703;rotation:90" o:connectortype="straight" strokeweight=".25pt">
              <v:stroke startarrow="block" startarrowwidth="narrow" startarrowlength="short" endarrow="block" endarrowwidth="narrow" endarrowlength="short"/>
            </v:shape>
            <v:shape id="_x0000_s1076" type="#_x0000_t32" style="position:absolute;left:8432;top:3837;width:720;height:1;flip:x" o:connectortype="straight" strokeweight=".25pt">
              <v:stroke startarrow="block" startarrowwidth="narrow" startarrowlength="short" endarrow="block" endarrowwidth="narrow" endarrowlength="short"/>
            </v:shape>
            <v:shape id="_x0000_s1077" type="#_x0000_t32" style="position:absolute;left:8432;top:3315;width:0;height:880" o:connectortype="straight"/>
            <v:shapetype id="_x0000_t85" coordsize="21600,21600" o:spt="85" adj="1800" path="m21600,qx0@0l0@1qy21600,21600e" filled="f">
              <v:formulas>
                <v:f eqn="val #0"/>
                <v:f eqn="sum 21600 0 #0"/>
                <v:f eqn="prod #0 9598 32768"/>
                <v:f eqn="sum 21600 0 @2"/>
              </v:formulas>
              <v:path arrowok="t" gradientshapeok="t" o:connecttype="custom" o:connectlocs="21600,0;0,10800;21600,21600" textboxrect="6326,@2,21600,@3"/>
              <v:handles>
                <v:h position="topLeft,#0" yrange="0,10800"/>
              </v:handles>
            </v:shapetype>
            <v:shape id="_x0000_s1082" type="#_x0000_t85" style="position:absolute;left:6556;top:1815;width:143;height:1500" strokeweight=".25pt">
              <v:stroke dashstyle="dash"/>
            </v:shape>
          </v:group>
        </w:pict>
      </w:r>
    </w:p>
    <w:p w:rsidR="0025414E" w:rsidRPr="004C7926" w:rsidRDefault="0025414E"/>
    <w:sectPr w:rsidR="0025414E" w:rsidRPr="004C7926" w:rsidSect="00137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5414E"/>
    <w:rsid w:val="00052965"/>
    <w:rsid w:val="00137957"/>
    <w:rsid w:val="0025414E"/>
    <w:rsid w:val="004C7926"/>
    <w:rsid w:val="00740AF6"/>
    <w:rsid w:val="008117CB"/>
    <w:rsid w:val="00974F10"/>
    <w:rsid w:val="00C2071C"/>
    <w:rsid w:val="00D73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7"/>
        <o:r id="V:Rule4" type="connector" idref="#_x0000_s1028"/>
        <o:r id="V:Rule6" type="connector" idref="#_x0000_s1029"/>
        <o:r id="V:Rule8" type="connector" idref="#_x0000_s1030"/>
        <o:r id="V:Rule9" type="connector" idref="#_x0000_s1031"/>
        <o:r id="V:Rule11" type="connector" idref="#_x0000_s1033"/>
        <o:r id="V:Rule15" type="connector" idref="#_x0000_s1052"/>
        <o:r id="V:Rule16" type="connector" idref="#_x0000_s1053"/>
        <o:r id="V:Rule17" type="connector" idref="#_x0000_s1054"/>
        <o:r id="V:Rule18" type="connector" idref="#_x0000_s1055"/>
        <o:r id="V:Rule20" type="connector" idref="#_x0000_s1056"/>
        <o:r id="V:Rule24" type="connector" idref="#_x0000_s1065"/>
        <o:r id="V:Rule25" type="connector" idref="#_x0000_s1066"/>
        <o:r id="V:Rule27" type="connector" idref="#_x0000_s1067"/>
        <o:r id="V:Rule28" type="connector" idref="#_x0000_s1068"/>
        <o:r id="V:Rule29" type="connector" idref="#_x0000_s1069"/>
        <o:r id="V:Rule31" type="connector" idref="#_x0000_s1070"/>
        <o:r id="V:Rule32" type="connector" idref="#_x0000_s1072"/>
        <o:r id="V:Rule33" type="connector" idref="#_x0000_s1075"/>
        <o:r id="V:Rule34" type="connector" idref="#_x0000_s1076"/>
        <o:r id="V:Rule35" type="connector" idref="#_x0000_s107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9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1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PIT</Company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Кирилюк</dc:creator>
  <cp:keywords/>
  <dc:description/>
  <cp:lastModifiedBy>Кирилюк</cp:lastModifiedBy>
  <cp:revision>1</cp:revision>
  <dcterms:created xsi:type="dcterms:W3CDTF">2010-03-09T07:38:00Z</dcterms:created>
  <dcterms:modified xsi:type="dcterms:W3CDTF">2010-03-09T08:06:00Z</dcterms:modified>
</cp:coreProperties>
</file>